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DA" w:rsidRDefault="00221C92" w:rsidP="00221C92">
      <w:pPr>
        <w:spacing w:after="0" w:line="240" w:lineRule="auto"/>
      </w:pPr>
      <w:r>
        <w:t>TU Darmstadt</w:t>
      </w:r>
    </w:p>
    <w:p w:rsidR="00221C92" w:rsidRDefault="00221C92" w:rsidP="00221C92">
      <w:pPr>
        <w:spacing w:after="0" w:line="240" w:lineRule="auto"/>
      </w:pPr>
      <w:r>
        <w:t>Institut für Philosophie</w:t>
      </w:r>
    </w:p>
    <w:p w:rsidR="00221C92" w:rsidRDefault="00221C92" w:rsidP="00221C92">
      <w:pPr>
        <w:spacing w:after="0" w:line="240" w:lineRule="auto"/>
      </w:pPr>
      <w:r>
        <w:t>Prof. Gamm</w:t>
      </w:r>
    </w:p>
    <w:p w:rsidR="00221C92" w:rsidRDefault="00221C92" w:rsidP="00221C92">
      <w:pPr>
        <w:spacing w:after="0" w:line="240" w:lineRule="auto"/>
      </w:pPr>
      <w:proofErr w:type="spellStart"/>
      <w:r>
        <w:t>Manigod</w:t>
      </w:r>
      <w:proofErr w:type="spellEnd"/>
      <w:r>
        <w:t xml:space="preserve"> 2013: Schuld und Schulden</w:t>
      </w:r>
    </w:p>
    <w:p w:rsidR="00221C92" w:rsidRDefault="00221C92"/>
    <w:p w:rsidR="00221C92" w:rsidRDefault="00221C92"/>
    <w:p w:rsidR="00221C92" w:rsidRDefault="00221C92" w:rsidP="001546D4">
      <w:r>
        <w:t>Literatur:</w:t>
      </w:r>
    </w:p>
    <w:p w:rsidR="00221C92" w:rsidRDefault="00221C92" w:rsidP="001546D4">
      <w:pPr>
        <w:pStyle w:val="Listenabsatz"/>
        <w:numPr>
          <w:ilvl w:val="0"/>
          <w:numId w:val="1"/>
        </w:numPr>
        <w:contextualSpacing w:val="0"/>
      </w:pPr>
      <w:r>
        <w:t>Die Darlehensschuld im Recht</w:t>
      </w:r>
    </w:p>
    <w:p w:rsidR="00221C92" w:rsidRDefault="00221C92" w:rsidP="001546D4">
      <w:pPr>
        <w:pStyle w:val="Listenabsatz"/>
        <w:numPr>
          <w:ilvl w:val="0"/>
          <w:numId w:val="1"/>
        </w:numPr>
        <w:contextualSpacing w:val="0"/>
      </w:pPr>
      <w:r>
        <w:t>„</w:t>
      </w:r>
      <w:r w:rsidR="006E0398">
        <w:t>Ein Stück Fleisch“ (Shakespeare, Othello) – Haftung für ein Versprechen /Darlehen mit Leib und Leben, Versklavung, Schuldknechtschaft, Schuldturm</w:t>
      </w:r>
    </w:p>
    <w:p w:rsidR="006E0398" w:rsidRDefault="006E0398" w:rsidP="001546D4">
      <w:pPr>
        <w:pStyle w:val="Listenabsatz"/>
        <w:numPr>
          <w:ilvl w:val="0"/>
          <w:numId w:val="1"/>
        </w:numPr>
        <w:contextualSpacing w:val="0"/>
      </w:pPr>
      <w:r>
        <w:t>„Auf die Rechnung setzen“, „Heimzahlen“, „Schuld ausgleichen“, Wiedergutmachen“ – Die Semantik von Verbrechen, Schuld und Strafe und ihre Herkunft</w:t>
      </w:r>
    </w:p>
    <w:p w:rsidR="006E0398" w:rsidRDefault="006E0398" w:rsidP="001546D4">
      <w:pPr>
        <w:pStyle w:val="Listenabsatz"/>
        <w:numPr>
          <w:ilvl w:val="0"/>
          <w:numId w:val="1"/>
        </w:numPr>
        <w:contextualSpacing w:val="0"/>
      </w:pPr>
      <w:r>
        <w:t xml:space="preserve">David </w:t>
      </w:r>
      <w:proofErr w:type="spellStart"/>
      <w:r>
        <w:t>Graeber</w:t>
      </w:r>
      <w:proofErr w:type="spellEnd"/>
      <w:r>
        <w:t>, Schulden – die ersten 5000 Jahren, Stuttgart 2012: Kap. 3, 4, 5, 7, bei Interesse auch: Kap. 2, 6 sowie 11, 12.</w:t>
      </w:r>
    </w:p>
    <w:p w:rsidR="006E0398" w:rsidRDefault="006E0398" w:rsidP="001546D4">
      <w:pPr>
        <w:pStyle w:val="Listenabsatz"/>
        <w:numPr>
          <w:ilvl w:val="0"/>
          <w:numId w:val="1"/>
        </w:numPr>
        <w:contextualSpacing w:val="0"/>
      </w:pPr>
      <w:r>
        <w:t xml:space="preserve">Marcel </w:t>
      </w:r>
      <w:proofErr w:type="spellStart"/>
      <w:r>
        <w:t>Hénaff</w:t>
      </w:r>
      <w:proofErr w:type="spellEnd"/>
      <w:r>
        <w:t xml:space="preserve">, Menschen und Schulden, in: </w:t>
      </w:r>
      <w:proofErr w:type="spellStart"/>
      <w:r>
        <w:t>Lettre</w:t>
      </w:r>
      <w:proofErr w:type="spellEnd"/>
      <w:r>
        <w:t xml:space="preserve"> International Nr. 96, 2012, S. 7-14; </w:t>
      </w:r>
      <w:proofErr w:type="spellStart"/>
      <w:r>
        <w:t>ders</w:t>
      </w:r>
      <w:proofErr w:type="spellEnd"/>
      <w:r>
        <w:t>., Der Preis der Wahrheit. Gabe, Geld und Philosophie, Frankfurt/Main 2009, Kap. 5, 6.</w:t>
      </w:r>
    </w:p>
    <w:p w:rsidR="002C5267" w:rsidRDefault="002C5267" w:rsidP="001546D4">
      <w:pPr>
        <w:pStyle w:val="Listenabsatz"/>
        <w:numPr>
          <w:ilvl w:val="0"/>
          <w:numId w:val="1"/>
        </w:numPr>
        <w:contextualSpacing w:val="0"/>
      </w:pPr>
      <w:r>
        <w:t xml:space="preserve">Walter Benjamin, Kapitalismus und Religion, in: GS Bd. 6, S. 100-102; Werner Hamacher, Schuldgeschichte. Benjamins Skizze ‚Kapitalismus und Religion‘, in:  Dirk </w:t>
      </w:r>
      <w:proofErr w:type="spellStart"/>
      <w:r>
        <w:t>Baecker</w:t>
      </w:r>
      <w:proofErr w:type="spellEnd"/>
      <w:r>
        <w:t xml:space="preserve"> (Hrsg.), Kapitalismus und Religion, Berlin 2009, S. 77-120.</w:t>
      </w:r>
    </w:p>
    <w:p w:rsidR="00BF5039" w:rsidRDefault="004B71DE" w:rsidP="001546D4">
      <w:pPr>
        <w:pStyle w:val="Listenabsatz"/>
        <w:numPr>
          <w:ilvl w:val="0"/>
          <w:numId w:val="1"/>
        </w:numPr>
        <w:contextualSpacing w:val="0"/>
      </w:pPr>
      <w:r>
        <w:t>Über die moralische Pflicht, ein Darlehen zurückzuzahlen (Kant, Grundlegung zur Metaphysik der Sitten, A 54,55.)</w:t>
      </w:r>
    </w:p>
    <w:p w:rsidR="00BF5039" w:rsidRDefault="00BF5039" w:rsidP="001546D4">
      <w:pPr>
        <w:ind w:left="709" w:hanging="349"/>
      </w:pPr>
      <w:r>
        <w:t>7a.</w:t>
      </w:r>
      <w:r>
        <w:tab/>
      </w:r>
      <w:r w:rsidR="004B71DE">
        <w:t xml:space="preserve">Nanina M. Sturm, Versuchen wir vergebens zu vergeben? Zu den Bedingungen der Möglichkeit von Vergebung in Kants Moralphilosophie, in: Zeitschrift für Evangelische Ethik, </w:t>
      </w:r>
      <w:r>
        <w:t xml:space="preserve">Jg. 57, </w:t>
      </w:r>
      <w:r w:rsidR="004B71DE">
        <w:t>Heft 1</w:t>
      </w:r>
      <w:r>
        <w:t>,</w:t>
      </w:r>
      <w:r w:rsidR="004B71DE">
        <w:t xml:space="preserve"> 2013, S. 10-21.</w:t>
      </w:r>
    </w:p>
    <w:p w:rsidR="00BF5039" w:rsidRDefault="00BF5039" w:rsidP="001546D4">
      <w:pPr>
        <w:pStyle w:val="Listenabsatz"/>
        <w:numPr>
          <w:ilvl w:val="0"/>
          <w:numId w:val="1"/>
        </w:numPr>
        <w:contextualSpacing w:val="0"/>
      </w:pPr>
      <w:r>
        <w:t>Friedrich Nietzsche, Zur Genealogie der Moral, KSA 5, 2. Abhandlung: „Schuld“, „Schlechtes Gewissen und Verwandtes“, S: 291-337 (1.-25.)</w:t>
      </w:r>
    </w:p>
    <w:p w:rsidR="00BF5039" w:rsidRDefault="00BF5039" w:rsidP="001546D4">
      <w:pPr>
        <w:ind w:left="360"/>
      </w:pPr>
      <w:r>
        <w:t>8a.</w:t>
      </w:r>
      <w:r>
        <w:tab/>
        <w:t>Gilles Deleuze, Nietzsche und die Philosophie, München 1976, S. 145 -160.</w:t>
      </w:r>
    </w:p>
    <w:p w:rsidR="00BF5039" w:rsidRDefault="00BF5039" w:rsidP="001546D4">
      <w:pPr>
        <w:pStyle w:val="Listenabsatz"/>
        <w:numPr>
          <w:ilvl w:val="0"/>
          <w:numId w:val="1"/>
        </w:numPr>
        <w:contextualSpacing w:val="0"/>
      </w:pPr>
      <w:r>
        <w:t xml:space="preserve">Marcel </w:t>
      </w:r>
      <w:proofErr w:type="spellStart"/>
      <w:r>
        <w:t>Mauss</w:t>
      </w:r>
      <w:proofErr w:type="spellEnd"/>
      <w:r>
        <w:t xml:space="preserve">, Die Gabe. Form und Funktion des Austausches in archaischen Gesellschaften, in: </w:t>
      </w:r>
      <w:proofErr w:type="spellStart"/>
      <w:r>
        <w:t>Ders</w:t>
      </w:r>
      <w:proofErr w:type="spellEnd"/>
      <w:r>
        <w:t>., Soziologie und Anthropologie Bd. II, S. 9-144.</w:t>
      </w:r>
    </w:p>
    <w:p w:rsidR="00C95B49" w:rsidRDefault="00C95B49" w:rsidP="001546D4">
      <w:pPr>
        <w:ind w:left="709" w:hanging="349"/>
      </w:pPr>
      <w:r>
        <w:t>9a.</w:t>
      </w:r>
      <w:r>
        <w:tab/>
        <w:t xml:space="preserve">Georges Batailles, Der Begriff der Verausgabung; der verfemte Teil, in: </w:t>
      </w:r>
      <w:proofErr w:type="spellStart"/>
      <w:r w:rsidR="00CD19DA">
        <w:t>Ders</w:t>
      </w:r>
      <w:proofErr w:type="spellEnd"/>
      <w:r w:rsidR="00CD19DA">
        <w:t xml:space="preserve">., Die Aufhebung </w:t>
      </w:r>
      <w:bookmarkStart w:id="0" w:name="_GoBack"/>
      <w:bookmarkEnd w:id="0"/>
      <w:r w:rsidR="00CD19DA">
        <w:t>der Ökonomie, München 1975, S. 9-31, 35-237, insbes. S. 33-179.</w:t>
      </w:r>
    </w:p>
    <w:p w:rsidR="00CD19DA" w:rsidRDefault="00CD19DA" w:rsidP="001546D4">
      <w:pPr>
        <w:ind w:left="709" w:hanging="349"/>
      </w:pPr>
      <w:r>
        <w:t>9b.</w:t>
      </w:r>
      <w:r>
        <w:tab/>
        <w:t xml:space="preserve">Sigmund Freud, Das Unbehagen in der Kultur, Ges. Werke Bd. XIV, S. 419-507. Dazu: Gerhard Gamm, S. Freud, Das Unbehagen in der Kultur, in: </w:t>
      </w:r>
      <w:proofErr w:type="spellStart"/>
      <w:r>
        <w:t>Ders</w:t>
      </w:r>
      <w:proofErr w:type="spellEnd"/>
      <w:r>
        <w:t>., Interpretationen. Hauptwerke der Sozialphilosophie, Stuttgart 2001, S. 108-134, sowie Totem und Tabu.</w:t>
      </w:r>
    </w:p>
    <w:p w:rsidR="00221C92" w:rsidRDefault="00F7472F" w:rsidP="001546D4">
      <w:pPr>
        <w:pStyle w:val="Listenabsatz"/>
        <w:numPr>
          <w:ilvl w:val="0"/>
          <w:numId w:val="1"/>
        </w:numPr>
        <w:contextualSpacing w:val="0"/>
      </w:pPr>
      <w:r>
        <w:t>Michael Hardt/Antonio Negri, Demokratie! – Wofür wir kämpfen, Frankfurt/Main 2013, Kap. 1, 2.</w:t>
      </w:r>
    </w:p>
    <w:p w:rsidR="00EE4DBF" w:rsidRDefault="00EE4DBF" w:rsidP="001546D4">
      <w:pPr>
        <w:pStyle w:val="Listenabsatz"/>
        <w:numPr>
          <w:ilvl w:val="0"/>
          <w:numId w:val="1"/>
        </w:numPr>
        <w:contextualSpacing w:val="0"/>
      </w:pPr>
      <w:r>
        <w:lastRenderedPageBreak/>
        <w:t>Benedikt XVI, Jesus von Nazareth, Teil 1 Von der Taufe im Jordan bis zur Verklärung, Freiburg 2007, S. 191-195.</w:t>
      </w:r>
    </w:p>
    <w:p w:rsidR="003F7C6A" w:rsidRDefault="003F7C6A" w:rsidP="001546D4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 w:rsidRPr="003F7C6A">
        <w:rPr>
          <w:lang w:val="en-US"/>
        </w:rPr>
        <w:t xml:space="preserve">Hannah Arendt, Vita </w:t>
      </w:r>
      <w:proofErr w:type="spellStart"/>
      <w:r w:rsidRPr="003F7C6A">
        <w:rPr>
          <w:lang w:val="en-US"/>
        </w:rPr>
        <w:t>Activa</w:t>
      </w:r>
      <w:proofErr w:type="spellEnd"/>
      <w:r w:rsidRPr="003F7C6A">
        <w:rPr>
          <w:lang w:val="en-US"/>
        </w:rPr>
        <w:t xml:space="preserve">, </w:t>
      </w:r>
      <w:proofErr w:type="spellStart"/>
      <w:r w:rsidRPr="003F7C6A">
        <w:rPr>
          <w:lang w:val="en-US"/>
        </w:rPr>
        <w:t>München</w:t>
      </w:r>
      <w:proofErr w:type="spellEnd"/>
      <w:r w:rsidRPr="003F7C6A">
        <w:rPr>
          <w:lang w:val="en-US"/>
        </w:rPr>
        <w:t xml:space="preserve"> 1981, S. </w:t>
      </w:r>
      <w:r>
        <w:rPr>
          <w:lang w:val="en-US"/>
        </w:rPr>
        <w:t>225-243.</w:t>
      </w:r>
    </w:p>
    <w:p w:rsidR="003F7C6A" w:rsidRDefault="00EC5F22" w:rsidP="001546D4">
      <w:pPr>
        <w:pStyle w:val="Listenabsatz"/>
        <w:numPr>
          <w:ilvl w:val="0"/>
          <w:numId w:val="1"/>
        </w:numPr>
        <w:contextualSpacing w:val="0"/>
      </w:pPr>
      <w:r w:rsidRPr="00EC5F22">
        <w:t xml:space="preserve">Ute </w:t>
      </w:r>
      <w:proofErr w:type="spellStart"/>
      <w:r w:rsidRPr="00EC5F22">
        <w:t>Tellmann</w:t>
      </w:r>
      <w:proofErr w:type="spellEnd"/>
      <w:r w:rsidRPr="00EC5F22">
        <w:t xml:space="preserve">, Verschulden. Die moralische Ökonomie der Schulden, in: </w:t>
      </w:r>
      <w:proofErr w:type="spellStart"/>
      <w:r w:rsidRPr="00EC5F22">
        <w:t>illinx</w:t>
      </w:r>
      <w:proofErr w:type="spellEnd"/>
      <w:r w:rsidRPr="00EC5F22">
        <w:t xml:space="preserve"> – Berliner Beiträge zur Kulturwissenschaft, Nr. </w:t>
      </w:r>
      <w:r>
        <w:t>3 Ökonomische Praktiken, Berlin 2013, S. 3-24.</w:t>
      </w:r>
    </w:p>
    <w:p w:rsidR="001108A4" w:rsidRDefault="001108A4" w:rsidP="001546D4">
      <w:pPr>
        <w:pStyle w:val="Listenabsatz"/>
        <w:numPr>
          <w:ilvl w:val="0"/>
          <w:numId w:val="1"/>
        </w:numPr>
        <w:contextualSpacing w:val="0"/>
      </w:pPr>
      <w:r>
        <w:t>Maria-Sybilla Lotter, Scham, Schuld, Verantwortung, Berlin 2012, Kap. V., VII., IX.</w:t>
      </w:r>
    </w:p>
    <w:p w:rsidR="00A81179" w:rsidRPr="00EC5F22" w:rsidRDefault="00A81179" w:rsidP="001546D4">
      <w:pPr>
        <w:pStyle w:val="Listenabsatz"/>
        <w:numPr>
          <w:ilvl w:val="0"/>
          <w:numId w:val="1"/>
        </w:numPr>
        <w:contextualSpacing w:val="0"/>
      </w:pPr>
      <w:r>
        <w:t xml:space="preserve">Jean-Pierre </w:t>
      </w:r>
      <w:proofErr w:type="spellStart"/>
      <w:r>
        <w:t>Baudet</w:t>
      </w:r>
      <w:proofErr w:type="spellEnd"/>
      <w:r>
        <w:t xml:space="preserve">, Opfer ohne Ende – Ein Nachtrag zu Paul </w:t>
      </w:r>
      <w:proofErr w:type="spellStart"/>
      <w:r>
        <w:t>Lafargues</w:t>
      </w:r>
      <w:proofErr w:type="spellEnd"/>
      <w:r>
        <w:t xml:space="preserve"> „Die Religion des Kapitals“, Berlin 2013.</w:t>
      </w:r>
    </w:p>
    <w:p w:rsidR="00221C92" w:rsidRPr="00EC5F22" w:rsidRDefault="00221C92"/>
    <w:sectPr w:rsidR="00221C92" w:rsidRPr="00EC5F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6993"/>
    <w:multiLevelType w:val="hybridMultilevel"/>
    <w:tmpl w:val="8D0A6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92"/>
    <w:rsid w:val="001108A4"/>
    <w:rsid w:val="001546D4"/>
    <w:rsid w:val="00221C92"/>
    <w:rsid w:val="002C5267"/>
    <w:rsid w:val="003F7C6A"/>
    <w:rsid w:val="004B71DE"/>
    <w:rsid w:val="006E0398"/>
    <w:rsid w:val="00A81179"/>
    <w:rsid w:val="00BF5039"/>
    <w:rsid w:val="00C95B49"/>
    <w:rsid w:val="00CD19DA"/>
    <w:rsid w:val="00EC5F22"/>
    <w:rsid w:val="00EE4DBF"/>
    <w:rsid w:val="00F26CDA"/>
    <w:rsid w:val="00F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1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Schulz</dc:creator>
  <cp:lastModifiedBy>Andreas Schulz</cp:lastModifiedBy>
  <cp:revision>12</cp:revision>
  <dcterms:created xsi:type="dcterms:W3CDTF">2013-05-22T12:40:00Z</dcterms:created>
  <dcterms:modified xsi:type="dcterms:W3CDTF">2013-05-22T13:47:00Z</dcterms:modified>
</cp:coreProperties>
</file>